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CIÊNCIA E RESPONSABILIDADE DO PARTICIPANTE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(REGIME DE EXECUÇÃO PARCIAL)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apf7fvkd03d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s778f0uzpye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Siape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cargo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em exercício no(a)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setor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do(a)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unidade instituidora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em conformidade com a Resolução CUn/UFES/nº 102, de 7 de novembro de 2024, declaro, sob a minha decisão e em comum acordo com a chefia imediata, atender as condições para participação no Programa de Gestão e Desempenho da UFES - PGD/(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Modalidade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Regime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bem como declaro estar ciente: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- das responsabilidades dos participantes do PGD previstas na Instrução Normativa Conjunta SEGES-SGPRT/MGI Nº 24, de 28 de julho de 2023, sem prejuízo daquelas previstas no Decreto nº 11.072, de 2022: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pactuar e cumprir o plano de trabalho e o TCR;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atender às convocações para comparecimento presencial, nos termos do art. 11 da Instrução Normativa Conjunta SEGES-SGPRT/MGI Nº 24/2023;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estar disponível para ser contatado no horário de funcionamento do órgão ou da entidade, pelos meios de comunicação definidos neste termo, exceto em casos excepcionais previamente acordados com a chefia da unidade de execução;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informar à chefia da unidade de execução as atividades realizadas, a ocorrência de afastamentos, licenças e outros impedimentos, bem como eventual dificuldade, dúvida ou informação que possa atrasar ou prejudicar a realização dos trabalhos;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zelar pela guarda e manutenção dos equipamentos cuja retirada tenha sido autorizada nos termos do art. 16 da Instrução Normativa Conjunta SEGES-SGPRT/MGI Nº 24/2023; 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executar o plano de trabalho, temporariamente, em modalidade distinta, na hipótese de caso fortuito ou força maior que impeça o cumprimento do plano de trabalho na modalidade pactuada.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-  dos termos previstos na Resolução CUn/UFES/nº 102/2024;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- que o prazo de antecedência mínima de convocação para comparecimento presencial à unidade será: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Prazo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dias);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IV- do disposto na Política de Segurança da Informação (POSIN/UFES) e suas Instruções Normativas, e ao disposto na Lei nº 13.709, de 14 de agosto de 2018 (Lei Geral de Proteção de Dados);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- que a participação no PGD não constitui direito adquirido, podendo ser desligado de acordo com as condições estabelecidas no art. 27 da Resolução CUn/UFES/nº 102/2024;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 - da vedação ou redução de pagamento das vantagens a que se referem o art. 28 da Resolução CUn/UFES/nº 102/2024;</w:t>
      </w:r>
    </w:p>
    <w:p w:rsidR="00000000" w:rsidDel="00000000" w:rsidP="00000000" w:rsidRDefault="00000000" w:rsidRPr="00000000" w14:paraId="00000015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 - que é vedado a utilização de terceiros para a execução dos trabalhos acordados como parte do plano de trabalho individual;</w:t>
      </w:r>
    </w:p>
    <w:p w:rsidR="00000000" w:rsidDel="00000000" w:rsidP="00000000" w:rsidRDefault="00000000" w:rsidRPr="00000000" w14:paraId="00000016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VIII - do disposto no Manual de Conduta do Agente Público Civil do Poder Executivo Federal e no Código de Ética da Ufes;</w:t>
      </w:r>
    </w:p>
    <w:p w:rsidR="00000000" w:rsidDel="00000000" w:rsidP="00000000" w:rsidRDefault="00000000" w:rsidRPr="00000000" w14:paraId="00000018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IX - que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flexibilização de jornada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 o PGD não podem ser adotados concomitantemente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 acordo com o art. 1º da Resolução CUn/UFES/nº 101/2024 e o art. 9º do Decreto nº 11.072/2022;</w:t>
      </w:r>
    </w:p>
    <w:p w:rsidR="00000000" w:rsidDel="00000000" w:rsidP="00000000" w:rsidRDefault="00000000" w:rsidRPr="00000000" w14:paraId="0000001A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6784qt3z3dg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79o9bgj51l5w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-  que os canais oficiais de comunicação utilizados pela equipe serão: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Canais de comunicação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  <w:br w:type="textWrapping"/>
      </w:r>
    </w:p>
    <w:p w:rsidR="00000000" w:rsidDel="00000000" w:rsidP="00000000" w:rsidRDefault="00000000" w:rsidRPr="00000000" w14:paraId="0000001C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yh19dyn48has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 -  as instalações e equipamentos a serem utilizados deverão seguir as orientações de ergonomia e segurança no trabalho, estabelecidas pela PROGEP/UFES;</w:t>
      </w:r>
    </w:p>
    <w:p w:rsidR="00000000" w:rsidDel="00000000" w:rsidP="00000000" w:rsidRDefault="00000000" w:rsidRPr="00000000" w14:paraId="0000001D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ifzfg0vyatm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XII - o agente público deve custear a estrutura necessária, física e tecnológica, para o desempenho do teletrabalho, ressalvada orientação ou determinação em contrário;</w:t>
      </w:r>
    </w:p>
    <w:p w:rsidR="00000000" w:rsidDel="00000000" w:rsidP="00000000" w:rsidRDefault="00000000" w:rsidRPr="00000000" w14:paraId="0000001F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e7m2askgpt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XIII - nos casos de teletrabalho, o agente público deve disponibilizar número de telefone atualizado, fixo ou móvel, de livre divulgação para o público interno e externo;</w:t>
      </w:r>
    </w:p>
    <w:p w:rsidR="00000000" w:rsidDel="00000000" w:rsidP="00000000" w:rsidRDefault="00000000" w:rsidRPr="00000000" w14:paraId="00000021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nb0ihkwqzo2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nudg8p6vjed" w:id="10"/>
      <w:bookmarkEnd w:id="1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XIV - dos critérios utilizados pela chefia da unidade de execução para avaliação da realização do plano de trabalho do participante: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Critérios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23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XV - que o prazo máximo para retorno aos contatos recebidos no horário de funcionamento da unidade será: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Prazo em horas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24">
      <w:pPr>
        <w:widowControl w:val="0"/>
        <w:spacing w:after="0" w:before="8" w:line="242" w:lineRule="auto"/>
        <w:ind w:right="8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vyfrtisafgvp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zdh320kpssnm" w:id="12"/>
      <w:bookmarkEnd w:id="1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XVI - que, de acordo com as orientações do Art.º 16 da Resolução CUn/UFES/nº 102/2024, o participante compromete-se a realizar suas atividades em PGD conforme determinado abaixo: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before="8" w:line="242" w:lineRule="auto"/>
        <w:ind w:left="720" w:right="8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ko7hvsam95fl" w:id="13"/>
      <w:bookmarkEnd w:id="1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Horário de disponibilidade: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(horário)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line="242" w:lineRule="auto"/>
        <w:ind w:left="720" w:right="8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efx81jl7qp" w:id="14"/>
      <w:bookmarkEnd w:id="1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Horário de trabalho presencial: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(dia/horário)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line="242" w:lineRule="auto"/>
        <w:ind w:left="720" w:right="8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2i7pnmu7ul7" w:id="15"/>
      <w:bookmarkEnd w:id="1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Indicação se o cronograma é fixo ou variável: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cronograma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line="242" w:lineRule="auto"/>
        <w:ind w:left="720" w:right="8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llqiaydw8tk" w:id="16"/>
      <w:bookmarkEnd w:id="1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Percentual da carga horária em teletrabalho: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percentual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line="242" w:lineRule="auto"/>
        <w:ind w:left="720" w:right="8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yr0nwsqn0vl" w:id="17"/>
      <w:bookmarkEnd w:id="1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Percentual da carga horária presencial: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percentual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B">
      <w:pPr>
        <w:widowControl w:val="0"/>
        <w:spacing w:after="0" w:before="8" w:line="242" w:lineRule="auto"/>
        <w:ind w:left="720" w:right="8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581w5mwuf7wh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qv6sm7b3sl5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cz9tee3i532s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13trp8gbo72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8" w:line="242" w:lineRule="auto"/>
        <w:ind w:left="11" w:right="8" w:hanging="6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crqgczf6ws20" w:id="22"/>
      <w:bookmarkEnd w:id="2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__________/___, ____ de ___________ de ______</w:t>
      </w:r>
    </w:p>
    <w:p w:rsidR="00000000" w:rsidDel="00000000" w:rsidP="00000000" w:rsidRDefault="00000000" w:rsidRPr="00000000" w14:paraId="00000030">
      <w:pPr>
        <w:widowControl w:val="0"/>
        <w:spacing w:after="0" w:before="8" w:line="242" w:lineRule="auto"/>
        <w:ind w:left="11" w:right="8" w:hanging="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cxrhsooipiq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DA CHEFIA DA UNIDADE DE EXECUÇÃO</w:t>
        <w:br w:type="textWrapping"/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SERVIDOR PARTICIPANTE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</w:rPr>
      <w:drawing>
        <wp:inline distB="0" distT="0" distL="0" distR="0">
          <wp:extent cx="1349567" cy="759131"/>
          <wp:effectExtent b="0" l="0" r="0" t="0"/>
          <wp:docPr descr="Logotipo&#10;&#10;Descrição gerada automaticamente com confiança média" id="9" name="image1.png"/>
          <a:graphic>
            <a:graphicData uri="http://schemas.openxmlformats.org/drawingml/2006/picture">
              <pic:pic>
                <pic:nvPicPr>
                  <pic:cNvPr descr="Logotip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9567" cy="7591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UNIVERSIDADE FEDERAL DO ESPÍRITO SANTO</w:t>
    </w:r>
  </w:p>
  <w:p w:rsidR="00000000" w:rsidDel="00000000" w:rsidP="00000000" w:rsidRDefault="00000000" w:rsidRPr="00000000" w14:paraId="0000003A">
    <w:pPr>
      <w:widowControl w:val="0"/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PROGRAMA DE GESTÃO E DESEMPENHO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>
        <w:b w:val="1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3206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32062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76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769A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cpmHyU4sjQ1hmk96gSXQxNuBvA==">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2023-04-14T14:39:00Z</dcterms:created>
  <dc:creator>Cristiano Reis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7B20FA99832C4C758C807AAF16610C82</vt:lpwstr>
  </property>
</Properties>
</file>